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0107" w14:textId="77777777" w:rsidR="00FA7FAD" w:rsidRDefault="00FA7FAD" w:rsidP="00FA7FAD">
      <w:r>
        <w:t xml:space="preserve">Der er udarbejdet et generelt uddannelsesprogram for hele hoveduddannelsen i Almen Medicin, som er gældende for alle ophold i praksis. </w:t>
      </w:r>
    </w:p>
    <w:p w14:paraId="098EB324" w14:textId="77777777" w:rsidR="00FA7FAD" w:rsidRDefault="00FA7FAD" w:rsidP="00FA7FAD">
      <w:r>
        <w:t xml:space="preserve">Dette er Lægehuset Dagmar råd og vejledning i forhold til dette uddannelsesprogram. Vi har lavet dette for at tydeliggøre, hvorledes den daglige supervision/læring kan understøttes i vores Lægehuset, da vi gerne vil prioritere denne i vores ellers travle hverdag. </w:t>
      </w:r>
    </w:p>
    <w:p w14:paraId="672A6659" w14:textId="77777777" w:rsidR="00FA7FAD" w:rsidRDefault="00FA7FAD" w:rsidP="00FA7FAD"/>
    <w:p w14:paraId="0CA5DDCF" w14:textId="77777777" w:rsidR="00FA7FAD" w:rsidRDefault="00FA7FAD" w:rsidP="00FA7FAD">
      <w:pPr>
        <w:pStyle w:val="Overskrift2"/>
      </w:pPr>
      <w:r>
        <w:t>Uddannelsesmål i fase 1</w:t>
      </w:r>
    </w:p>
    <w:p w14:paraId="36655DD1" w14:textId="56F8969F" w:rsidR="16D0162A" w:rsidRDefault="16D0162A" w:rsidP="16D0162A">
      <w:pPr>
        <w:rPr>
          <w:rFonts w:ascii="Calibri" w:eastAsia="Calibri" w:hAnsi="Calibri" w:cs="Calibri"/>
          <w:color w:val="000000" w:themeColor="text1"/>
        </w:rPr>
      </w:pPr>
      <w:r>
        <w:t xml:space="preserve"># 9: </w:t>
      </w:r>
      <w:r w:rsidRPr="16D0162A">
        <w:rPr>
          <w:rFonts w:cs="Tahoma"/>
          <w:color w:val="000000" w:themeColor="text1"/>
        </w:rPr>
        <w:t>Patienten med gener fra ørerne og/eller halsen</w:t>
      </w:r>
      <w:r>
        <w:t xml:space="preserve"> </w:t>
      </w:r>
      <w:r w:rsidRPr="16D0162A">
        <w:rPr>
          <w:rFonts w:ascii="Calibri" w:eastAsia="Calibri" w:hAnsi="Calibri" w:cs="Calibri"/>
          <w:color w:val="000000" w:themeColor="text1"/>
        </w:rPr>
        <w:t>(KV1)</w:t>
      </w:r>
    </w:p>
    <w:p w14:paraId="1C84D242" w14:textId="59B032A7" w:rsidR="16D0162A" w:rsidRDefault="16D0162A" w:rsidP="16D0162A">
      <w:pPr>
        <w:rPr>
          <w:rFonts w:ascii="Calibri" w:eastAsia="Calibri" w:hAnsi="Calibri" w:cs="Calibri"/>
          <w:color w:val="000000" w:themeColor="text1"/>
        </w:rPr>
      </w:pPr>
      <w:r>
        <w:t xml:space="preserve"># 10: </w:t>
      </w:r>
      <w:r w:rsidRPr="16D0162A">
        <w:rPr>
          <w:rFonts w:cs="Tahoma"/>
          <w:color w:val="000000" w:themeColor="text1"/>
        </w:rPr>
        <w:t>Patienten med øjengener</w:t>
      </w:r>
      <w:r>
        <w:t xml:space="preserve"> </w:t>
      </w:r>
      <w:r w:rsidRPr="16D0162A">
        <w:rPr>
          <w:rFonts w:ascii="Calibri" w:eastAsia="Calibri" w:hAnsi="Calibri" w:cs="Calibri"/>
          <w:color w:val="000000" w:themeColor="text1"/>
        </w:rPr>
        <w:t>(KV1)</w:t>
      </w:r>
    </w:p>
    <w:p w14:paraId="29277C21" w14:textId="62BF6754" w:rsidR="16D0162A" w:rsidRDefault="16D0162A" w:rsidP="16D0162A">
      <w:pPr>
        <w:rPr>
          <w:rFonts w:ascii="Calibri" w:eastAsia="Calibri" w:hAnsi="Calibri" w:cs="Calibri"/>
          <w:color w:val="000000" w:themeColor="text1"/>
        </w:rPr>
      </w:pPr>
      <w:r>
        <w:t xml:space="preserve"># 11: Patienten med mundhule- eller nasalproblemer </w:t>
      </w:r>
      <w:r w:rsidRPr="16D0162A">
        <w:rPr>
          <w:rFonts w:ascii="Calibri" w:eastAsia="Calibri" w:hAnsi="Calibri" w:cs="Calibri"/>
          <w:color w:val="000000" w:themeColor="text1"/>
        </w:rPr>
        <w:t>(KV1)</w:t>
      </w:r>
    </w:p>
    <w:p w14:paraId="73B30AA1" w14:textId="0E8B88A9" w:rsidR="16D0162A" w:rsidRDefault="16D0162A" w:rsidP="16D0162A">
      <w:pPr>
        <w:rPr>
          <w:rFonts w:ascii="Calibri" w:eastAsia="Calibri" w:hAnsi="Calibri" w:cs="Calibri"/>
          <w:color w:val="000000" w:themeColor="text1"/>
        </w:rPr>
      </w:pPr>
      <w:r>
        <w:t xml:space="preserve"># 12: Graviditet, fødsel og </w:t>
      </w:r>
      <w:proofErr w:type="spellStart"/>
      <w:r>
        <w:t>puerperium</w:t>
      </w:r>
      <w:proofErr w:type="spellEnd"/>
      <w:r>
        <w:t xml:space="preserve"> 1 af 2 </w:t>
      </w:r>
      <w:r w:rsidRPr="16D0162A">
        <w:rPr>
          <w:rFonts w:ascii="Calibri" w:eastAsia="Calibri" w:hAnsi="Calibri" w:cs="Calibri"/>
          <w:color w:val="000000" w:themeColor="text1"/>
        </w:rPr>
        <w:t>(KV1)</w:t>
      </w:r>
    </w:p>
    <w:p w14:paraId="0EDCCC94" w14:textId="6E0F2D65" w:rsidR="16D0162A" w:rsidRDefault="16D0162A" w:rsidP="16D0162A">
      <w:pPr>
        <w:rPr>
          <w:rFonts w:ascii="Calibri" w:eastAsia="Calibri" w:hAnsi="Calibri" w:cs="Calibri"/>
          <w:color w:val="000000" w:themeColor="text1"/>
        </w:rPr>
      </w:pPr>
      <w:r>
        <w:t xml:space="preserve"># 13: Patienten med udslæt </w:t>
      </w:r>
      <w:r w:rsidRPr="16D0162A">
        <w:rPr>
          <w:rFonts w:ascii="Calibri" w:eastAsia="Calibri" w:hAnsi="Calibri" w:cs="Calibri"/>
          <w:color w:val="000000" w:themeColor="text1"/>
        </w:rPr>
        <w:t>(KV1)</w:t>
      </w:r>
    </w:p>
    <w:p w14:paraId="1BFBC115" w14:textId="417EFE29" w:rsidR="16D0162A" w:rsidRDefault="16D0162A" w:rsidP="16D0162A">
      <w:pPr>
        <w:rPr>
          <w:rFonts w:ascii="Calibri" w:eastAsia="Calibri" w:hAnsi="Calibri" w:cs="Calibri"/>
          <w:color w:val="000000" w:themeColor="text1"/>
        </w:rPr>
      </w:pPr>
      <w:r>
        <w:t xml:space="preserve"># 14: Patienten med allergiske symptomer </w:t>
      </w:r>
      <w:r w:rsidRPr="16D0162A">
        <w:rPr>
          <w:rFonts w:ascii="Calibri" w:eastAsia="Calibri" w:hAnsi="Calibri" w:cs="Calibri"/>
          <w:color w:val="000000" w:themeColor="text1"/>
        </w:rPr>
        <w:t>(KV1)</w:t>
      </w:r>
    </w:p>
    <w:p w14:paraId="7A1C671E" w14:textId="601C1027" w:rsidR="005B3683" w:rsidRDefault="16D0162A" w:rsidP="16D0162A">
      <w:pPr>
        <w:rPr>
          <w:rFonts w:ascii="Calibri" w:eastAsia="Calibri" w:hAnsi="Calibri" w:cs="Calibri"/>
          <w:color w:val="000000" w:themeColor="text1"/>
        </w:rPr>
      </w:pPr>
      <w:r>
        <w:t xml:space="preserve"># 15: Anvendelse af informationsteknologi i almen praksis </w:t>
      </w:r>
      <w:r w:rsidRPr="16D0162A">
        <w:rPr>
          <w:rFonts w:ascii="Calibri" w:eastAsia="Calibri" w:hAnsi="Calibri" w:cs="Calibri"/>
          <w:color w:val="000000" w:themeColor="text1"/>
        </w:rPr>
        <w:t>(KV1)</w:t>
      </w:r>
      <w:r>
        <w:t xml:space="preserve"> </w:t>
      </w:r>
    </w:p>
    <w:p w14:paraId="26951FDF" w14:textId="174DEFED" w:rsidR="00FA7FAD" w:rsidRPr="00E85F68" w:rsidRDefault="16D0162A" w:rsidP="00FA7FAD">
      <w:r>
        <w:t># 16: Anvendelse af medicoteknisk udstyr i almen praksis (KV1 + KV4)</w:t>
      </w:r>
    </w:p>
    <w:p w14:paraId="099A5B33" w14:textId="450A8C8F" w:rsidR="00FA7FAD" w:rsidRPr="00E85F68" w:rsidRDefault="16D0162A" w:rsidP="00FA7FAD">
      <w:r>
        <w:t># 17: Patienten med behov for forebyggende indsats (KV2 + KV5)</w:t>
      </w:r>
    </w:p>
    <w:p w14:paraId="2E60010F" w14:textId="217CE281" w:rsidR="00FA7FAD" w:rsidRPr="00E85F68" w:rsidRDefault="16D0162A" w:rsidP="00FA7FAD">
      <w:r>
        <w:t># 18: Forskellige kontaktformer (KV5)</w:t>
      </w:r>
    </w:p>
    <w:p w14:paraId="19831FE0" w14:textId="346A3BD6" w:rsidR="00FA7FAD" w:rsidRPr="00E85F68" w:rsidRDefault="16D0162A" w:rsidP="00FA7FAD">
      <w:r>
        <w:t># 19: Patienten med smerter i muskler og bindevæv (KV5)</w:t>
      </w:r>
    </w:p>
    <w:p w14:paraId="61E9185E" w14:textId="555C477E" w:rsidR="00FA7FAD" w:rsidRPr="00E85F68" w:rsidRDefault="16D0162A" w:rsidP="005B3683">
      <w:r>
        <w:t># 20: Patienten med ondt i ryggen (KV1 + KV5)</w:t>
      </w:r>
    </w:p>
    <w:p w14:paraId="4CA64DA2" w14:textId="77777777" w:rsidR="00FA7FAD" w:rsidRDefault="00FA7FAD" w:rsidP="00FA7FAD">
      <w:pPr>
        <w:pStyle w:val="Overskrift2"/>
      </w:pPr>
      <w:r>
        <w:t>Læringsstrategier</w:t>
      </w:r>
    </w:p>
    <w:p w14:paraId="3539FD0D" w14:textId="77777777" w:rsidR="00FA7FAD" w:rsidRDefault="00FA7FAD" w:rsidP="00FA7FAD">
      <w:r w:rsidRPr="00E85F68">
        <w:rPr>
          <w:b/>
        </w:rPr>
        <w:t>Uddannelsesplan</w:t>
      </w:r>
      <w:r>
        <w:rPr>
          <w:b/>
        </w:rPr>
        <w:t xml:space="preserve">; </w:t>
      </w:r>
      <w:r>
        <w:t>Vi forventer, at uddannelseslægen selv har udarbejdet en detaljeret individuel uddannelsesplan forud for Introsamtalen, som typisk finder sted inden</w:t>
      </w:r>
      <w:r w:rsidR="005B3683">
        <w:t xml:space="preserve"> </w:t>
      </w:r>
      <w:r>
        <w:t xml:space="preserve">for de første 14 dage i praksis. Vi anbefaler, at du sætter fokus på at opfylde 2-4 af dine læringsmål pr mdr. – og at du løbende får dem kompetencevurderet og dermed godkendt. </w:t>
      </w:r>
    </w:p>
    <w:p w14:paraId="3ABEC35F" w14:textId="77777777" w:rsidR="00FA7FAD" w:rsidRDefault="00FA7FAD" w:rsidP="00FA7FAD">
      <w:r>
        <w:t xml:space="preserve">Uddannelsesplanen kan opdateres til midtvejssamtalen. </w:t>
      </w:r>
    </w:p>
    <w:p w14:paraId="0A37501D" w14:textId="77777777" w:rsidR="00FA7FAD" w:rsidRDefault="00FA7FAD" w:rsidP="00FA7FAD"/>
    <w:p w14:paraId="60CF8ECE" w14:textId="77777777" w:rsidR="00FA7FAD" w:rsidRDefault="00FA7FAD" w:rsidP="00FA7FAD">
      <w:r>
        <w:rPr>
          <w:b/>
        </w:rPr>
        <w:t xml:space="preserve">Læringstavler; </w:t>
      </w:r>
      <w:r>
        <w:t xml:space="preserve">Vi har opsat læringstavler i vores personalerum, hvor du selv bedes opdatere, hvilke patienttyper, du gerne vil se/have sat på dit program i en given periode. Dette understøtter vores (læger og sekretær i Lægehuset) mulighed for at du får set patienttyper, som gør at du kan få dine læringsmål fra uddannelsesplanen. </w:t>
      </w:r>
    </w:p>
    <w:p w14:paraId="5DAB6C7B" w14:textId="77777777" w:rsidR="00FA7FAD" w:rsidRDefault="00FA7FAD" w:rsidP="00FA7FAD"/>
    <w:p w14:paraId="7D0E3A93" w14:textId="77777777" w:rsidR="00FA7FAD" w:rsidRDefault="00FA7FAD" w:rsidP="00FA7FAD">
      <w:r w:rsidRPr="00FB2B9E">
        <w:rPr>
          <w:b/>
        </w:rPr>
        <w:t>Supervision;</w:t>
      </w:r>
      <w:r>
        <w:rPr>
          <w:b/>
        </w:rPr>
        <w:t xml:space="preserve"> </w:t>
      </w:r>
      <w:r>
        <w:t>Du vil dagligt (fraset tirsdage) have ½ time supervision med din tutorlæge eller daglige vejleder. Du bestemmer selv, om du vil gennemgå dagens patienter, en særlig problemstilling eller have foretaget en kompetencevurdering. Kompetencevurdering kan dog kun foregå ved din tutorlæge.</w:t>
      </w:r>
    </w:p>
    <w:p w14:paraId="02EB378F" w14:textId="77777777" w:rsidR="00FA7FAD" w:rsidRDefault="00FA7FAD" w:rsidP="00FA7FAD"/>
    <w:p w14:paraId="3C64A558" w14:textId="77777777" w:rsidR="00FA7FAD" w:rsidRPr="000B6748" w:rsidRDefault="00FA7FAD" w:rsidP="00FA7FAD">
      <w:pPr>
        <w:pStyle w:val="Overskrift2"/>
      </w:pPr>
      <w:r>
        <w:t>Kompetencevurdering/evaluering</w:t>
      </w:r>
    </w:p>
    <w:p w14:paraId="58FA8C74" w14:textId="77777777" w:rsidR="00FA7FAD" w:rsidRDefault="00FA7FAD" w:rsidP="00FA7FAD">
      <w:r w:rsidRPr="00FC1375">
        <w:rPr>
          <w:b/>
        </w:rPr>
        <w:t>Kompetencevurdering;</w:t>
      </w:r>
      <w:r>
        <w:rPr>
          <w:b/>
        </w:rPr>
        <w:t xml:space="preserve"> </w:t>
      </w:r>
      <w:r>
        <w:t xml:space="preserve">For hvert læringsmål i Uddannelsesprogrammet for Region Øst er der oplistet mulige evalueringsmetoder. Alle tutorlæger i Lægehuset Dagmar har også været på kursus i de nye kompetencevurderingsskemaer for den nye hoveduddannelse i Almen medicin. Da vi finder dem meget anvendelige vil vi (også for at øve tutorlægen) forsøge at benytte disse også i din kompetencevurdering af læringsmålene. For at understøtte din kompetencevurdering af læringsmål har vi i Lægehuset Dagmar indført følgende: </w:t>
      </w:r>
    </w:p>
    <w:p w14:paraId="2EB09AE4" w14:textId="77777777" w:rsidR="00FA7FAD" w:rsidRDefault="00FA7FAD" w:rsidP="00FA7FAD">
      <w:r>
        <w:rPr>
          <w:b/>
        </w:rPr>
        <w:t xml:space="preserve">Direkte supervision; </w:t>
      </w:r>
      <w:r>
        <w:t>hver torsdag er reserveret tid til at det er primært tutorlæge og uddannelseslæge sammen kan have en konsultation med én patient. Det kan både være uddannelseslægen og tutorlægen som forestår selve konsultationen. Det er meningen, at dette kan benyttes til ”fluen på væggen” supervision, - og disse tider er derfor også meget velegnet til at få kompetencevurderet mål, hvor der skal benyttes direkte observation. Med fordel kan skema KV2</w:t>
      </w:r>
      <w:r w:rsidR="00762FBB">
        <w:t xml:space="preserve"> (#17)</w:t>
      </w:r>
      <w:r>
        <w:t xml:space="preserve"> og KV4</w:t>
      </w:r>
      <w:r w:rsidR="00762FBB">
        <w:t xml:space="preserve"> (til #16 og #20)</w:t>
      </w:r>
      <w:r>
        <w:t xml:space="preserve"> benyttes.</w:t>
      </w:r>
    </w:p>
    <w:p w14:paraId="56C24AA0" w14:textId="77777777" w:rsidR="00FA7FAD" w:rsidRDefault="00FA7FAD" w:rsidP="00FA7FAD">
      <w:r>
        <w:rPr>
          <w:b/>
        </w:rPr>
        <w:t xml:space="preserve">Indirekte supervision; </w:t>
      </w:r>
      <w:r>
        <w:t>Lægehuset Dagmar råder over et videokamera og speciel mikrofon, som gør det muligt for dig at optage dine konsultationer til senere gennemgang. Med fordel kan skema KV2 og KV4 benyttes.</w:t>
      </w:r>
    </w:p>
    <w:p w14:paraId="7A8C17B4" w14:textId="77777777" w:rsidR="00FA7FAD" w:rsidRDefault="00FA7FAD" w:rsidP="00FA7FAD">
      <w:r w:rsidRPr="008B348E">
        <w:rPr>
          <w:b/>
        </w:rPr>
        <w:t>Vejledersamtale</w:t>
      </w:r>
      <w:r>
        <w:rPr>
          <w:b/>
        </w:rPr>
        <w:t xml:space="preserve">; </w:t>
      </w:r>
      <w:r>
        <w:t>er en hyppigt anvendt evalueringsmetode i dit uddannelsesprogram. Sammen med dit daglige kliniske arbejde, specialekurset, evt. logbogsfortegnelser, - vil du med fordel kunne benytte KV</w:t>
      </w:r>
      <w:r w:rsidR="00762FBB">
        <w:t xml:space="preserve">5 (#18 #19 #20) </w:t>
      </w:r>
      <w:r>
        <w:t xml:space="preserve">til refleksion forinden selve vejledersamtalen. Selve vejledersamtalen vil være opbygget over KV1. </w:t>
      </w:r>
    </w:p>
    <w:p w14:paraId="319143A5" w14:textId="77777777" w:rsidR="00762FBB" w:rsidRDefault="00FA7FAD" w:rsidP="00FA7FAD">
      <w:r w:rsidRPr="00E258AF">
        <w:rPr>
          <w:b/>
        </w:rPr>
        <w:t>Undervisning;</w:t>
      </w:r>
      <w:r>
        <w:t xml:space="preserve"> </w:t>
      </w:r>
      <w:r w:rsidR="00762FBB">
        <w:t xml:space="preserve">Selvom det ikke er et formelt krav for fase </w:t>
      </w:r>
      <w:proofErr w:type="gramStart"/>
      <w:r w:rsidR="00762FBB">
        <w:t>1</w:t>
      </w:r>
      <w:proofErr w:type="gramEnd"/>
      <w:r>
        <w:t xml:space="preserve"> ser</w:t>
      </w:r>
      <w:r w:rsidR="00762FBB">
        <w:t xml:space="preserve"> vi</w:t>
      </w:r>
      <w:r>
        <w:t xml:space="preserve"> gerne at du underviser på lige fod med de øvrige læger i Lægehuset Dagmar. </w:t>
      </w:r>
      <w:r w:rsidR="00762FBB">
        <w:t>Der forventes minimum 1 session af 30 min varighed til tirsdagsundervisningen i løbet af dit ophold, gerne flere.</w:t>
      </w:r>
    </w:p>
    <w:p w14:paraId="13FADA81" w14:textId="77777777" w:rsidR="00473A7C" w:rsidRDefault="00473A7C">
      <w:pPr>
        <w:spacing w:after="160" w:line="259" w:lineRule="auto"/>
      </w:pPr>
      <w:r>
        <w:rPr>
          <w:b/>
        </w:rPr>
        <w:t>360</w:t>
      </w:r>
      <w:r>
        <w:rPr>
          <w:b/>
          <w:vertAlign w:val="superscript"/>
        </w:rPr>
        <w:t>0</w:t>
      </w:r>
      <w:r>
        <w:rPr>
          <w:b/>
        </w:rPr>
        <w:t xml:space="preserve"> evaluering;</w:t>
      </w:r>
      <w:r>
        <w:t xml:space="preserve"> Dette er ikke et krav i løbet af fase 1 men vi tilbyder at lave en sådan som hjælp til at afklare om der er områder af det daglige virke der kan arbejdes med at forbedre.</w:t>
      </w:r>
    </w:p>
    <w:p w14:paraId="6A05A809" w14:textId="77777777" w:rsidR="00473A7C" w:rsidRDefault="00473A7C">
      <w:pPr>
        <w:spacing w:after="160" w:line="259" w:lineRule="auto"/>
      </w:pPr>
      <w:r>
        <w:br w:type="page"/>
      </w:r>
    </w:p>
    <w:p w14:paraId="5A39BBE3" w14:textId="77777777" w:rsidR="00762FBB" w:rsidRDefault="00762FBB">
      <w:pPr>
        <w:spacing w:after="160" w:line="259" w:lineRule="auto"/>
      </w:pPr>
    </w:p>
    <w:p w14:paraId="622BB51D" w14:textId="77777777" w:rsidR="00FA7FAD" w:rsidRDefault="00FA7FAD" w:rsidP="00FA7FAD">
      <w:r>
        <w:t xml:space="preserve">Reference: </w:t>
      </w:r>
    </w:p>
    <w:p w14:paraId="265B5F5D" w14:textId="77777777" w:rsidR="00FA7FAD" w:rsidRDefault="00FA7FAD" w:rsidP="00FA7FAD">
      <w:r>
        <w:t xml:space="preserve">Uddannelsesprogram, </w:t>
      </w:r>
      <w:proofErr w:type="spellStart"/>
      <w:r>
        <w:t>hovedudd</w:t>
      </w:r>
      <w:proofErr w:type="spellEnd"/>
      <w:r>
        <w:t xml:space="preserve">. Region Øst: </w:t>
      </w:r>
      <w:hyperlink r:id="rId10" w:history="1">
        <w:r w:rsidRPr="00BF73AA">
          <w:rPr>
            <w:rStyle w:val="Hyperlink"/>
          </w:rPr>
          <w:t>https://secure.logbog.net/pdf/Almenmedicin_fase_123.pdf</w:t>
        </w:r>
      </w:hyperlink>
    </w:p>
    <w:p w14:paraId="1662F5DC" w14:textId="77777777" w:rsidR="00FA7FAD" w:rsidRDefault="004B0AE8" w:rsidP="00FA7FAD">
      <w:pPr>
        <w:jc w:val="both"/>
      </w:pPr>
      <w:hyperlink r:id="rId11" w:history="1">
        <w:r w:rsidR="00FA7FAD" w:rsidRPr="000B6748">
          <w:rPr>
            <w:rStyle w:val="Hyperlink"/>
          </w:rPr>
          <w:t>KV1 Struktureret vejledersamtale</w:t>
        </w:r>
      </w:hyperlink>
    </w:p>
    <w:p w14:paraId="2FDB8C29" w14:textId="77777777" w:rsidR="00FA7FAD" w:rsidRDefault="004B0AE8" w:rsidP="00FA7FAD">
      <w:pPr>
        <w:jc w:val="both"/>
      </w:pPr>
      <w:hyperlink r:id="rId12" w:history="1">
        <w:r w:rsidR="00FA7FAD" w:rsidRPr="00FB2B9E">
          <w:rPr>
            <w:rStyle w:val="Hyperlink"/>
          </w:rPr>
          <w:t>KV2 Struktureret observation af konsultation</w:t>
        </w:r>
      </w:hyperlink>
    </w:p>
    <w:p w14:paraId="34206934" w14:textId="77777777" w:rsidR="00FA7FAD" w:rsidRDefault="004B0AE8" w:rsidP="00FA7FAD">
      <w:pPr>
        <w:jc w:val="both"/>
      </w:pPr>
      <w:hyperlink r:id="rId13" w:history="1">
        <w:r w:rsidR="00FA7FAD" w:rsidRPr="00FB2B9E">
          <w:rPr>
            <w:rStyle w:val="Hyperlink"/>
          </w:rPr>
          <w:t>KV3 360 graders feedback udleveringsskema</w:t>
        </w:r>
      </w:hyperlink>
    </w:p>
    <w:p w14:paraId="05F983F9" w14:textId="77777777" w:rsidR="00FA7FAD" w:rsidRDefault="004B0AE8" w:rsidP="00FA7FAD">
      <w:pPr>
        <w:jc w:val="both"/>
      </w:pPr>
      <w:hyperlink r:id="rId14" w:history="1">
        <w:r w:rsidR="00FA7FAD" w:rsidRPr="000B6748">
          <w:rPr>
            <w:rStyle w:val="Hyperlink"/>
          </w:rPr>
          <w:t>KV4 Struktureret observation af en procedure</w:t>
        </w:r>
      </w:hyperlink>
    </w:p>
    <w:p w14:paraId="5C1454E1" w14:textId="77777777" w:rsidR="00FA7FAD" w:rsidRDefault="004B0AE8" w:rsidP="00FA7FAD">
      <w:pPr>
        <w:jc w:val="both"/>
      </w:pPr>
      <w:hyperlink r:id="rId15" w:history="1">
        <w:r w:rsidR="00FA7FAD" w:rsidRPr="000B6748">
          <w:rPr>
            <w:rStyle w:val="Hyperlink"/>
          </w:rPr>
          <w:t>KV5 Vurdering af refleksionsevne</w:t>
        </w:r>
      </w:hyperlink>
    </w:p>
    <w:p w14:paraId="313E020D" w14:textId="77777777" w:rsidR="00FA7FAD" w:rsidRDefault="004B0AE8" w:rsidP="00FA7FAD">
      <w:pPr>
        <w:jc w:val="both"/>
      </w:pPr>
      <w:hyperlink r:id="rId16" w:history="1">
        <w:r w:rsidR="00FA7FAD" w:rsidRPr="000B6748">
          <w:rPr>
            <w:rStyle w:val="Hyperlink"/>
          </w:rPr>
          <w:t>Eks. på mindmap</w:t>
        </w:r>
      </w:hyperlink>
    </w:p>
    <w:p w14:paraId="41C8F396" w14:textId="77777777" w:rsidR="00FA7FAD" w:rsidRDefault="00FA7FAD" w:rsidP="00FA7FAD">
      <w:pPr>
        <w:rPr>
          <w:i/>
        </w:rPr>
      </w:pPr>
    </w:p>
    <w:p w14:paraId="72A3D3EC" w14:textId="77777777" w:rsidR="00FA7FAD" w:rsidRDefault="00FA7FAD" w:rsidP="00FA7FAD">
      <w:pPr>
        <w:rPr>
          <w:i/>
        </w:rPr>
      </w:pPr>
    </w:p>
    <w:p w14:paraId="7C772EEE" w14:textId="77777777" w:rsidR="00FA7FAD" w:rsidRPr="00FB2B9E" w:rsidRDefault="16D0162A" w:rsidP="16D0162A">
      <w:pPr>
        <w:rPr>
          <w:i/>
          <w:iCs/>
        </w:rPr>
      </w:pPr>
      <w:r w:rsidRPr="16D0162A">
        <w:rPr>
          <w:i/>
          <w:iCs/>
        </w:rPr>
        <w:t>Oprettet: 19.maj 2016 af RPV</w:t>
      </w:r>
    </w:p>
    <w:p w14:paraId="55311734" w14:textId="382EB67C" w:rsidR="16D0162A" w:rsidRDefault="16D0162A" w:rsidP="16D0162A">
      <w:pPr>
        <w:rPr>
          <w:i/>
          <w:iCs/>
        </w:rPr>
      </w:pPr>
      <w:r w:rsidRPr="16D0162A">
        <w:rPr>
          <w:i/>
          <w:iCs/>
        </w:rPr>
        <w:t>Revideret: 26/03/2020 af TAK</w:t>
      </w:r>
    </w:p>
    <w:p w14:paraId="195D06FF" w14:textId="6C5685BC" w:rsidR="00FA7FAD" w:rsidRPr="00FB2B9E" w:rsidRDefault="16D0162A" w:rsidP="16D0162A">
      <w:pPr>
        <w:rPr>
          <w:i/>
          <w:iCs/>
        </w:rPr>
      </w:pPr>
      <w:r w:rsidRPr="16D0162A">
        <w:rPr>
          <w:i/>
          <w:iCs/>
        </w:rPr>
        <w:t>Næste revision; marts 2021</w:t>
      </w:r>
    </w:p>
    <w:p w14:paraId="0D0B940D" w14:textId="77777777" w:rsidR="008D17E7" w:rsidRDefault="008D17E7"/>
    <w:sectPr w:rsidR="008D17E7">
      <w:headerReference w:type="default" r:id="rId1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7B00A" w14:textId="77777777" w:rsidR="00772A53" w:rsidRDefault="00772A53" w:rsidP="00762FBB">
      <w:pPr>
        <w:spacing w:after="0" w:line="240" w:lineRule="auto"/>
      </w:pPr>
      <w:r>
        <w:separator/>
      </w:r>
    </w:p>
  </w:endnote>
  <w:endnote w:type="continuationSeparator" w:id="0">
    <w:p w14:paraId="60061E4C" w14:textId="77777777" w:rsidR="00772A53" w:rsidRDefault="00772A53" w:rsidP="0076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964"/>
      <w:gridCol w:w="8674"/>
    </w:tblGrid>
    <w:tr w:rsidR="00501020" w14:paraId="4B930543" w14:textId="77777777">
      <w:tc>
        <w:tcPr>
          <w:tcW w:w="500" w:type="pct"/>
          <w:tcBorders>
            <w:top w:val="single" w:sz="4" w:space="0" w:color="C45911" w:themeColor="accent2" w:themeShade="BF"/>
          </w:tcBorders>
          <w:shd w:val="clear" w:color="auto" w:fill="C45911" w:themeFill="accent2" w:themeFillShade="BF"/>
        </w:tcPr>
        <w:p w14:paraId="7D7F6B08" w14:textId="77777777" w:rsidR="00501020" w:rsidRDefault="00772A53">
          <w:pPr>
            <w:pStyle w:val="Sidefod"/>
            <w:jc w:val="right"/>
            <w:rPr>
              <w:b/>
              <w:bCs/>
              <w:color w:val="FFFFFF" w:themeColor="background1"/>
            </w:rPr>
          </w:pPr>
          <w:r>
            <w:fldChar w:fldCharType="begin"/>
          </w:r>
          <w:r>
            <w:instrText>PAGE   \* MERGEFORMAT</w:instrText>
          </w:r>
          <w:r>
            <w:fldChar w:fldCharType="separate"/>
          </w:r>
          <w:r w:rsidR="00473A7C" w:rsidRPr="00473A7C">
            <w:rPr>
              <w:noProof/>
              <w:color w:val="FFFFFF" w:themeColor="background1"/>
            </w:rPr>
            <w:t>3</w:t>
          </w:r>
          <w:r>
            <w:rPr>
              <w:color w:val="FFFFFF" w:themeColor="background1"/>
            </w:rPr>
            <w:fldChar w:fldCharType="end"/>
          </w:r>
        </w:p>
      </w:tc>
      <w:tc>
        <w:tcPr>
          <w:tcW w:w="4500" w:type="pct"/>
          <w:tcBorders>
            <w:top w:val="single" w:sz="4" w:space="0" w:color="auto"/>
          </w:tcBorders>
        </w:tcPr>
        <w:p w14:paraId="55B13FF3" w14:textId="77777777" w:rsidR="00501020" w:rsidRDefault="00772A53" w:rsidP="00501020">
          <w:pPr>
            <w:pStyle w:val="Sidefod"/>
            <w:jc w:val="center"/>
          </w:pPr>
          <w:r>
            <w:t>Lægehuset Dagmar</w:t>
          </w:r>
        </w:p>
        <w:p w14:paraId="08145E57" w14:textId="77777777" w:rsidR="00501020" w:rsidRDefault="00772A53" w:rsidP="00501020">
          <w:pPr>
            <w:pStyle w:val="Sidefod"/>
            <w:jc w:val="center"/>
          </w:pPr>
          <w:proofErr w:type="spellStart"/>
          <w:r>
            <w:t>Nørretorv</w:t>
          </w:r>
          <w:proofErr w:type="spellEnd"/>
          <w:r>
            <w:t xml:space="preserve"> 19</w:t>
          </w:r>
        </w:p>
        <w:p w14:paraId="5F549FE4" w14:textId="77777777" w:rsidR="00501020" w:rsidRDefault="00772A53" w:rsidP="00501020">
          <w:pPr>
            <w:pStyle w:val="Sidefod"/>
            <w:jc w:val="center"/>
          </w:pPr>
          <w:r>
            <w:t>4100 Ringsted</w:t>
          </w:r>
        </w:p>
      </w:tc>
    </w:tr>
  </w:tbl>
  <w:p w14:paraId="3DEEC669" w14:textId="77777777" w:rsidR="00501020" w:rsidRDefault="004B0AE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AFD9C" w14:textId="77777777" w:rsidR="00772A53" w:rsidRDefault="00772A53" w:rsidP="00762FBB">
      <w:pPr>
        <w:spacing w:after="0" w:line="240" w:lineRule="auto"/>
      </w:pPr>
      <w:r>
        <w:separator/>
      </w:r>
    </w:p>
  </w:footnote>
  <w:footnote w:type="continuationSeparator" w:id="0">
    <w:p w14:paraId="4B94D5A5" w14:textId="77777777" w:rsidR="00772A53" w:rsidRDefault="00772A53" w:rsidP="0076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2891"/>
      <w:gridCol w:w="6747"/>
    </w:tblGrid>
    <w:tr w:rsidR="00501020" w14:paraId="55B4938E" w14:textId="77777777">
      <w:sdt>
        <w:sdtPr>
          <w:rPr>
            <w:color w:val="FFFFFF" w:themeColor="background1"/>
          </w:rPr>
          <w:alias w:val="Dato"/>
          <w:id w:val="77625188"/>
          <w:dataBinding w:prefixMappings="xmlns:ns0='http://schemas.microsoft.com/office/2006/coverPageProps'" w:xpath="/ns0:CoverPageProperties[1]/ns0:PublishDate[1]" w:storeItemID="{55AF091B-3C7A-41E3-B477-F2FDAA23CFDA}"/>
          <w:date w:fullDate="2016-05-19T00:00:00Z">
            <w:dateFormat w:val="d. MMMM yyyy"/>
            <w:lid w:val="da-DK"/>
            <w:storeMappedDataAs w:val="dateTime"/>
            <w:calendar w:val="gregorian"/>
          </w:date>
        </w:sdtPr>
        <w:sdtEndPr/>
        <w:sdtContent>
          <w:tc>
            <w:tcPr>
              <w:tcW w:w="1500" w:type="pct"/>
              <w:tcBorders>
                <w:bottom w:val="single" w:sz="4" w:space="0" w:color="C45911" w:themeColor="accent2" w:themeShade="BF"/>
              </w:tcBorders>
              <w:shd w:val="clear" w:color="auto" w:fill="C45911" w:themeFill="accent2" w:themeFillShade="BF"/>
              <w:vAlign w:val="bottom"/>
            </w:tcPr>
            <w:p w14:paraId="7163046C" w14:textId="77777777" w:rsidR="00501020" w:rsidRDefault="00762FBB" w:rsidP="0076534D">
              <w:pPr>
                <w:pStyle w:val="Sidehoved"/>
                <w:jc w:val="right"/>
                <w:rPr>
                  <w:color w:val="FFFFFF" w:themeColor="background1"/>
                </w:rPr>
              </w:pPr>
              <w:r>
                <w:rPr>
                  <w:color w:val="FFFFFF" w:themeColor="background1"/>
                </w:rPr>
                <w:t>19. maj 2016</w:t>
              </w:r>
            </w:p>
          </w:tc>
        </w:sdtContent>
      </w:sdt>
      <w:tc>
        <w:tcPr>
          <w:tcW w:w="4000" w:type="pct"/>
          <w:tcBorders>
            <w:bottom w:val="single" w:sz="4" w:space="0" w:color="auto"/>
          </w:tcBorders>
          <w:vAlign w:val="bottom"/>
        </w:tcPr>
        <w:p w14:paraId="45484FC7" w14:textId="0D959A87" w:rsidR="00501020" w:rsidRPr="00762FBB" w:rsidRDefault="00772A53" w:rsidP="00762FBB">
          <w:pPr>
            <w:pStyle w:val="Sidehoved"/>
            <w:rPr>
              <w:b/>
              <w:bCs/>
              <w:caps/>
              <w:sz w:val="24"/>
            </w:rPr>
          </w:pPr>
          <w:r>
            <w:rPr>
              <w:b/>
              <w:bCs/>
              <w:color w:val="7B7B7B" w:themeColor="accent3" w:themeShade="BF"/>
              <w:sz w:val="24"/>
            </w:rPr>
            <w:t>[</w:t>
          </w:r>
          <w:sdt>
            <w:sdtPr>
              <w:rPr>
                <w:b/>
                <w:bCs/>
                <w:caps/>
                <w:sz w:val="24"/>
              </w:rPr>
              <w:alias w:val="Titel"/>
              <w:id w:val="77625180"/>
              <w:showingPlcHdr/>
              <w:dataBinding w:prefixMappings="xmlns:ns0='http://schemas.openxmlformats.org/package/2006/metadata/core-properties' xmlns:ns1='http://purl.org/dc/elements/1.1/'" w:xpath="/ns0:coreProperties[1]/ns1:title[1]" w:storeItemID="{6C3C8BC8-F283-45AE-878A-BAB7291924A1}"/>
              <w:text/>
            </w:sdtPr>
            <w:sdtEndPr/>
            <w:sdtContent>
              <w:r w:rsidR="00ED38E5">
                <w:rPr>
                  <w:b/>
                  <w:bCs/>
                  <w:caps/>
                  <w:sz w:val="24"/>
                </w:rPr>
                <w:t xml:space="preserve">     </w:t>
              </w:r>
            </w:sdtContent>
          </w:sdt>
          <w:r w:rsidR="00762FBB">
            <w:rPr>
              <w:b/>
              <w:bCs/>
              <w:caps/>
              <w:sz w:val="24"/>
            </w:rPr>
            <w:t>Uddannelsesprogram fase 1</w:t>
          </w:r>
          <w:r>
            <w:rPr>
              <w:b/>
              <w:bCs/>
              <w:color w:val="7B7B7B" w:themeColor="accent3" w:themeShade="BF"/>
              <w:sz w:val="24"/>
            </w:rPr>
            <w:t>]</w:t>
          </w:r>
        </w:p>
      </w:tc>
    </w:tr>
  </w:tbl>
  <w:p w14:paraId="3656B9AB" w14:textId="77777777" w:rsidR="00501020" w:rsidRDefault="004B0AE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AD"/>
    <w:rsid w:val="00123CF4"/>
    <w:rsid w:val="00473A7C"/>
    <w:rsid w:val="004B0AE8"/>
    <w:rsid w:val="005B3683"/>
    <w:rsid w:val="00762FBB"/>
    <w:rsid w:val="00772A53"/>
    <w:rsid w:val="007A0105"/>
    <w:rsid w:val="008D17E7"/>
    <w:rsid w:val="00ED38E5"/>
    <w:rsid w:val="00FA7FAD"/>
    <w:rsid w:val="16D016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48ED"/>
  <w15:chartTrackingRefBased/>
  <w15:docId w15:val="{5AFDCAF9-8AA4-4A58-ADE4-D987AEE2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AD"/>
    <w:pPr>
      <w:spacing w:after="200" w:line="276" w:lineRule="auto"/>
    </w:pPr>
  </w:style>
  <w:style w:type="paragraph" w:styleId="Overskrift2">
    <w:name w:val="heading 2"/>
    <w:basedOn w:val="Normal"/>
    <w:next w:val="Normal"/>
    <w:link w:val="Overskrift2Tegn"/>
    <w:uiPriority w:val="9"/>
    <w:unhideWhenUsed/>
    <w:qFormat/>
    <w:rsid w:val="00FA7FA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A7FAD"/>
    <w:rPr>
      <w:rFonts w:asciiTheme="majorHAnsi" w:eastAsiaTheme="majorEastAsia" w:hAnsiTheme="majorHAnsi" w:cstheme="majorBidi"/>
      <w:b/>
      <w:bCs/>
      <w:color w:val="5B9BD5" w:themeColor="accent1"/>
      <w:sz w:val="26"/>
      <w:szCs w:val="26"/>
    </w:rPr>
  </w:style>
  <w:style w:type="paragraph" w:styleId="Sidehoved">
    <w:name w:val="header"/>
    <w:basedOn w:val="Normal"/>
    <w:link w:val="SidehovedTegn"/>
    <w:uiPriority w:val="99"/>
    <w:unhideWhenUsed/>
    <w:rsid w:val="00FA7FA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7FAD"/>
  </w:style>
  <w:style w:type="paragraph" w:styleId="Sidefod">
    <w:name w:val="footer"/>
    <w:basedOn w:val="Normal"/>
    <w:link w:val="SidefodTegn"/>
    <w:uiPriority w:val="99"/>
    <w:unhideWhenUsed/>
    <w:rsid w:val="00FA7FA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7FAD"/>
  </w:style>
  <w:style w:type="character" w:styleId="Hyperlink">
    <w:name w:val="Hyperlink"/>
    <w:basedOn w:val="Standardskrifttypeiafsnit"/>
    <w:uiPriority w:val="99"/>
    <w:unhideWhenUsed/>
    <w:rsid w:val="00FA7FAD"/>
    <w:rPr>
      <w:color w:val="0563C1" w:themeColor="hyperlink"/>
      <w:u w:val="single"/>
    </w:rPr>
  </w:style>
  <w:style w:type="paragraph" w:styleId="Markeringsbobletekst">
    <w:name w:val="Balloon Text"/>
    <w:basedOn w:val="Normal"/>
    <w:link w:val="MarkeringsbobletekstTegn"/>
    <w:uiPriority w:val="99"/>
    <w:semiHidden/>
    <w:unhideWhenUsed/>
    <w:rsid w:val="00473A7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73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logbog.net/File_Get.dt?FileID=17&amp;FileKey=0c1661e6c39343dd379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logbog.net/File_Get.dt?FileID=18&amp;FileKey=72bb163c29eb287691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cure.logbog.net/File_Get.dt?FileID=6&amp;FileKey=28ab7b13660808128d4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logbog.net/File_Get.dt?FileID=19&amp;FileKey=f368b7bfc06e0bd653d9" TargetMode="External"/><Relationship Id="rId5" Type="http://schemas.openxmlformats.org/officeDocument/2006/relationships/styles" Target="styles.xml"/><Relationship Id="rId15" Type="http://schemas.openxmlformats.org/officeDocument/2006/relationships/hyperlink" Target="https://secure.logbog.net/File_Get.dt?FileID=14&amp;FileKey=aa7cdff217598c3cb89f" TargetMode="External"/><Relationship Id="rId10" Type="http://schemas.openxmlformats.org/officeDocument/2006/relationships/hyperlink" Target="https://secure.logbog.net/pdf/Almenmedicin_fase_123.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ecure.logbog.net/File_Get.dt?FileID=15&amp;FileKey=3f7682c69addb57293d7"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2016-05-19T00:00:00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72d555-d5ae-4871-a210-2d9858c6e255" xsi:nil="true"/>
    <lcf76f155ced4ddcb4097134ff3c332f xmlns="7033221e-6b8b-4c0d-92c5-98784f6973b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2AE8067FE506545AA5F26C0694C0A38" ma:contentTypeVersion="16" ma:contentTypeDescription="Opret et nyt dokument." ma:contentTypeScope="" ma:versionID="3b878bce22f7089dc39e37799a76ca07">
  <xsd:schema xmlns:xsd="http://www.w3.org/2001/XMLSchema" xmlns:xs="http://www.w3.org/2001/XMLSchema" xmlns:p="http://schemas.microsoft.com/office/2006/metadata/properties" xmlns:ns2="7033221e-6b8b-4c0d-92c5-98784f6973b2" xmlns:ns3="5472d555-d5ae-4871-a210-2d9858c6e255" targetNamespace="http://schemas.microsoft.com/office/2006/metadata/properties" ma:root="true" ma:fieldsID="28cb359402d1d5f8323c24509198ce56" ns2:_="" ns3:_="">
    <xsd:import namespace="7033221e-6b8b-4c0d-92c5-98784f6973b2"/>
    <xsd:import namespace="5472d555-d5ae-4871-a210-2d9858c6e2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3221e-6b8b-4c0d-92c5-98784f697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4ab769e7-666b-4606-940b-83a27c4ed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2d555-d5ae-4871-a210-2d9858c6e25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ec2db63-8164-4197-9d93-da18e179c94b}" ma:internalName="TaxCatchAll" ma:showField="CatchAllData" ma:web="5472d555-d5ae-4871-a210-2d9858c6e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078FB6-42E0-4A92-B81F-A38CD211713A}">
  <ds:schemaRefs>
    <ds:schemaRef ds:uri="http://schemas.microsoft.com/sharepoint/v3/contenttype/forms"/>
  </ds:schemaRefs>
</ds:datastoreItem>
</file>

<file path=customXml/itemProps3.xml><?xml version="1.0" encoding="utf-8"?>
<ds:datastoreItem xmlns:ds="http://schemas.openxmlformats.org/officeDocument/2006/customXml" ds:itemID="{65294D7A-8DF6-4E89-BC65-3A7FDB0A1C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591190-791B-4547-814F-30A658221C7A}"/>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4429</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LHD-07</dc:creator>
  <cp:keywords/>
  <dc:description/>
  <cp:lastModifiedBy>Eva Schandorf</cp:lastModifiedBy>
  <cp:revision>7</cp:revision>
  <cp:lastPrinted>2016-05-20T06:39:00Z</cp:lastPrinted>
  <dcterms:created xsi:type="dcterms:W3CDTF">2016-05-20T06:08:00Z</dcterms:created>
  <dcterms:modified xsi:type="dcterms:W3CDTF">2021-01-29T14:35:00Z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0x01010022AE8067FE506545AA5F26C0694C0A38</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